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D9" w:rsidRDefault="004A7775">
      <w:pPr>
        <w:spacing w:after="300" w:line="276" w:lineRule="auto"/>
        <w:jc w:val="center"/>
      </w:pPr>
      <w:r>
        <w:rPr>
          <w:rFonts w:ascii="Times New Roman" w:eastAsia="Times New Roman" w:hAnsi="Times New Roman" w:cs="Times New Roman"/>
          <w:b/>
          <w:sz w:val="26"/>
        </w:rPr>
        <w:t>Chi tiết thủ tục hành chính</w:t>
      </w:r>
    </w:p>
    <w:p w:rsidR="00FB2FD9" w:rsidRDefault="004A7775">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2.001621</w:t>
      </w:r>
    </w:p>
    <w:p w:rsidR="00FB2FD9" w:rsidRDefault="004A7775">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843/QĐ-BNNMT</w:t>
      </w:r>
    </w:p>
    <w:p w:rsidR="00FB2FD9" w:rsidRDefault="004A7775">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Hỗ trợ đầu tư xây dựng phát triển thủy lợi nhỏ, thuỷ lợi nội đồng và tưới tiên tiến, tiết kiệm nước</w:t>
      </w:r>
      <w:bookmarkEnd w:id="0"/>
      <w:r>
        <w:rPr>
          <w:rFonts w:ascii="Times New Roman" w:eastAsia="Times New Roman" w:hAnsi="Times New Roman" w:cs="Times New Roman"/>
          <w:sz w:val="26"/>
        </w:rPr>
        <w:t xml:space="preserve"> (Đối với nguồn vốn hỗ trợ trực tiếp, ngân sách địa phương và </w:t>
      </w:r>
      <w:r>
        <w:rPr>
          <w:rFonts w:ascii="Times New Roman" w:eastAsia="Times New Roman" w:hAnsi="Times New Roman" w:cs="Times New Roman"/>
          <w:sz w:val="26"/>
        </w:rPr>
        <w:t>nguồn vốn hợp pháp khác của địa phương phân bổ dự toán cho UBND cấp xã thực hiện)</w:t>
      </w:r>
    </w:p>
    <w:p w:rsidR="00FB2FD9" w:rsidRDefault="004A7775">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B2FD9" w:rsidRDefault="004A7775">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FB2FD9" w:rsidRDefault="004A7775">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Thủy lợi</w:t>
      </w:r>
    </w:p>
    <w:p w:rsidR="00FB2FD9" w:rsidRDefault="004A7775">
      <w:pPr>
        <w:spacing w:after="0" w:line="276" w:lineRule="auto"/>
        <w:jc w:val="both"/>
      </w:pPr>
      <w:r>
        <w:rPr>
          <w:rFonts w:ascii="Times New Roman" w:eastAsia="Times New Roman" w:hAnsi="Times New Roman" w:cs="Times New Roman"/>
          <w:b/>
          <w:sz w:val="26"/>
        </w:rPr>
        <w:t xml:space="preserve">Trình tự thực hiện: </w:t>
      </w:r>
    </w:p>
    <w:p w:rsidR="00FB2FD9" w:rsidRDefault="00FB2FD9">
      <w:pPr>
        <w:shd w:val="clear" w:color="auto" w:fill="F2F6F9"/>
        <w:spacing w:before="120" w:after="0" w:line="276" w:lineRule="auto"/>
        <w:jc w:val="both"/>
      </w:pPr>
    </w:p>
    <w:p w:rsidR="00FB2FD9" w:rsidRDefault="004A7775">
      <w:pPr>
        <w:spacing w:after="0" w:line="276" w:lineRule="auto"/>
        <w:jc w:val="both"/>
      </w:pPr>
      <w:r>
        <w:rPr>
          <w:rFonts w:ascii="Times New Roman" w:eastAsia="Times New Roman" w:hAnsi="Times New Roman" w:cs="Times New Roman"/>
          <w:sz w:val="26"/>
        </w:rPr>
        <w:t>Bước 1: Nộp hồ sơ: Tổ ch</w:t>
      </w:r>
      <w:r>
        <w:rPr>
          <w:rFonts w:ascii="Times New Roman" w:eastAsia="Times New Roman" w:hAnsi="Times New Roman" w:cs="Times New Roman"/>
          <w:sz w:val="26"/>
        </w:rPr>
        <w:t>ức, cá nhân đề nghị hỗ trợ gửi hồ sơ đến UBND cấp xã để thực hiện xem xét thanh toán, giải ngân.</w:t>
      </w:r>
    </w:p>
    <w:p w:rsidR="00FB2FD9" w:rsidRDefault="004A7775">
      <w:pPr>
        <w:spacing w:after="0" w:line="276" w:lineRule="auto"/>
        <w:jc w:val="both"/>
      </w:pPr>
      <w:r>
        <w:rPr>
          <w:rFonts w:ascii="Times New Roman" w:eastAsia="Times New Roman" w:hAnsi="Times New Roman" w:cs="Times New Roman"/>
          <w:sz w:val="26"/>
        </w:rPr>
        <w:t>Bước 2: Đối với hồ sơ chưa đầy đủ hợp lệ, UBND cấp xã đề nghị tổ chức, cá nhân bổ sung hồ sơ hoặc từ chối thực hiện nếu hồ sơ không hợp lệ.</w:t>
      </w:r>
    </w:p>
    <w:p w:rsidR="00FB2FD9" w:rsidRDefault="004A7775">
      <w:pPr>
        <w:spacing w:after="0" w:line="276" w:lineRule="auto"/>
        <w:jc w:val="both"/>
      </w:pPr>
      <w:r>
        <w:rPr>
          <w:rFonts w:ascii="Times New Roman" w:eastAsia="Times New Roman" w:hAnsi="Times New Roman" w:cs="Times New Roman"/>
          <w:sz w:val="26"/>
        </w:rPr>
        <w:t xml:space="preserve">Bước 3: Xem xét hồ </w:t>
      </w:r>
      <w:r>
        <w:rPr>
          <w:rFonts w:ascii="Times New Roman" w:eastAsia="Times New Roman" w:hAnsi="Times New Roman" w:cs="Times New Roman"/>
          <w:sz w:val="26"/>
        </w:rPr>
        <w:t>sơ và trình phê duyệt UBND cấp xã thanh toán nguồn vốn hỗ trợ cho người đề nghị hỗ trợ trong thời gian 07 ngày làm việc kể từ khi nhận đủ hồ sơ hợp lệ.</w:t>
      </w:r>
    </w:p>
    <w:p w:rsidR="00FB2FD9" w:rsidRDefault="004A7775">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52"/>
        <w:gridCol w:w="1493"/>
        <w:gridCol w:w="2366"/>
        <w:gridCol w:w="4110"/>
      </w:tblGrid>
      <w:tr w:rsidR="00FB2FD9">
        <w:tblPrEx>
          <w:tblCellMar>
            <w:top w:w="0" w:type="dxa"/>
            <w:bottom w:w="0" w:type="dxa"/>
          </w:tblCellMar>
        </w:tblPrEx>
        <w:tc>
          <w:tcPr>
            <w:tcW w:w="15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Hình thức nộp</w:t>
            </w:r>
          </w:p>
        </w:tc>
        <w:tc>
          <w:tcPr>
            <w:tcW w:w="2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Thời hạn giải quyết</w:t>
            </w:r>
          </w:p>
        </w:tc>
        <w:tc>
          <w:tcPr>
            <w:tcW w:w="35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Phí, lệ phí</w:t>
            </w:r>
          </w:p>
        </w:tc>
        <w:tc>
          <w:tcPr>
            <w:tcW w:w="3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Mô tả</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Trực tiếp</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 xml:space="preserve">7 Ngày làm </w:t>
            </w:r>
            <w:r>
              <w:rPr>
                <w:rFonts w:ascii="Times New Roman" w:eastAsia="Times New Roman" w:hAnsi="Times New Roman" w:cs="Times New Roman"/>
                <w:sz w:val="26"/>
              </w:rPr>
              <w:t>việc</w:t>
            </w:r>
          </w:p>
        </w:tc>
        <w:tc>
          <w:tcPr>
            <w:tcW w:w="0" w:type="auto"/>
          </w:tcPr>
          <w:p w:rsidR="00FB2FD9" w:rsidRDefault="00FB2FD9"/>
          <w:p w:rsidR="00FB2FD9" w:rsidRDefault="00FB2FD9">
            <w:pPr>
              <w:spacing w:after="0" w:line="276" w:lineRule="auto"/>
            </w:pP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07 ngày làm việc kể từ ngày nhận được đầy đủ hồ sơ hợp lệ</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Trực tuyến</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7 Ngày làm việc</w:t>
            </w:r>
          </w:p>
        </w:tc>
        <w:tc>
          <w:tcPr>
            <w:tcW w:w="0" w:type="auto"/>
          </w:tcPr>
          <w:p w:rsidR="00FB2FD9" w:rsidRDefault="00FB2FD9"/>
          <w:p w:rsidR="00FB2FD9" w:rsidRDefault="00FB2FD9">
            <w:pPr>
              <w:spacing w:after="0" w:line="276" w:lineRule="auto"/>
            </w:pP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07 ngày làm việc kể từ ngày nhận được đầy đủ hồ sơ hợp lệ</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Dịch vụ bưu chính</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7 Ngày làm việc</w:t>
            </w:r>
          </w:p>
        </w:tc>
        <w:tc>
          <w:tcPr>
            <w:tcW w:w="0" w:type="auto"/>
          </w:tcPr>
          <w:p w:rsidR="00FB2FD9" w:rsidRDefault="00FB2FD9"/>
          <w:p w:rsidR="00FB2FD9" w:rsidRDefault="00FB2FD9">
            <w:pPr>
              <w:spacing w:after="0" w:line="276" w:lineRule="auto"/>
            </w:pP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07 ngày làm việc kể từ ngày nhận được đầy đủ hồ sơ hợp lệ</w:t>
            </w:r>
          </w:p>
        </w:tc>
      </w:tr>
    </w:tbl>
    <w:p w:rsidR="00FB2FD9" w:rsidRDefault="004A7775">
      <w:pPr>
        <w:spacing w:before="240" w:after="0" w:line="276" w:lineRule="auto"/>
        <w:jc w:val="both"/>
      </w:pPr>
      <w:r>
        <w:rPr>
          <w:rFonts w:ascii="Times New Roman" w:eastAsia="Times New Roman" w:hAnsi="Times New Roman" w:cs="Times New Roman"/>
          <w:b/>
          <w:sz w:val="26"/>
        </w:rPr>
        <w:t xml:space="preserve">Thành phần hồ sơ: </w:t>
      </w:r>
    </w:p>
    <w:p w:rsidR="00FB2FD9" w:rsidRDefault="004A7775">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481"/>
        <w:gridCol w:w="1634"/>
        <w:gridCol w:w="1306"/>
      </w:tblGrid>
      <w:tr w:rsidR="00FB2FD9">
        <w:tblPrEx>
          <w:tblCellMar>
            <w:top w:w="0" w:type="dxa"/>
            <w:bottom w:w="0" w:type="dxa"/>
          </w:tblCellMar>
        </w:tblPrEx>
        <w:tc>
          <w:tcPr>
            <w:tcW w:w="6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Tên giấy tờ</w:t>
            </w:r>
          </w:p>
        </w:tc>
        <w:tc>
          <w:tcPr>
            <w:tcW w:w="2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Số lượng</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 Đơn đề nghị hỗ trợ theo mẫu quy định tại Phụ lục ban hành kèm theo Nghị định 77/2018/NĐ-CP ngày 16/5/2018;</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Phụ lục NĐ77.docx</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 Hồ sơ được phê duyệt;</w:t>
            </w:r>
          </w:p>
        </w:tc>
        <w:tc>
          <w:tcPr>
            <w:tcW w:w="0" w:type="auto"/>
          </w:tcPr>
          <w:p w:rsidR="00FB2FD9" w:rsidRDefault="00FB2FD9"/>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 Biên bản nghiệm thu giai đoạn hoặc nghiệm thu hoàn thành công trình đưa vào sử dụng.</w:t>
            </w:r>
          </w:p>
        </w:tc>
        <w:tc>
          <w:tcPr>
            <w:tcW w:w="0" w:type="auto"/>
          </w:tcPr>
          <w:p w:rsidR="00FB2FD9" w:rsidRDefault="00FB2FD9"/>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B2FD9" w:rsidRDefault="004A7775">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FB2FD9" w:rsidRDefault="004A7775">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w:t>
      </w:r>
      <w:r>
        <w:rPr>
          <w:rFonts w:ascii="Times New Roman" w:eastAsia="Times New Roman" w:hAnsi="Times New Roman" w:cs="Times New Roman"/>
          <w:sz w:val="26"/>
        </w:rPr>
        <w:t xml:space="preserve"> cấp xã</w:t>
      </w:r>
    </w:p>
    <w:p w:rsidR="00FB2FD9" w:rsidRDefault="004A7775">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FB2FD9" w:rsidRDefault="004A7775">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FB2FD9" w:rsidRDefault="004A7775">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B2FD9" w:rsidRDefault="004A7775">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B2FD9" w:rsidRDefault="004A7775">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Thanh toán giải ngân vốn hỗ trợ</w:t>
      </w:r>
    </w:p>
    <w:p w:rsidR="00FB2FD9" w:rsidRDefault="004A7775">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70"/>
        <w:gridCol w:w="4935"/>
        <w:gridCol w:w="1004"/>
        <w:gridCol w:w="1712"/>
      </w:tblGrid>
      <w:tr w:rsidR="00FB2FD9">
        <w:tblPrEx>
          <w:tblCellMar>
            <w:top w:w="0" w:type="dxa"/>
            <w:bottom w:w="0" w:type="dxa"/>
          </w:tblCellMar>
        </w:tblPrEx>
        <w:tc>
          <w:tcPr>
            <w:tcW w:w="2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Số ký hiệu</w:t>
            </w:r>
          </w:p>
        </w:tc>
        <w:tc>
          <w:tcPr>
            <w:tcW w:w="35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Trích</w:t>
            </w:r>
            <w:r>
              <w:rPr>
                <w:rFonts w:ascii="Times New Roman" w:eastAsia="Times New Roman" w:hAnsi="Times New Roman" w:cs="Times New Roman"/>
                <w:b/>
                <w:sz w:val="26"/>
              </w:rPr>
              <w:t xml:space="preserve"> yếu</w:t>
            </w:r>
          </w:p>
        </w:tc>
        <w:tc>
          <w:tcPr>
            <w:tcW w:w="15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Ngày ban hành</w:t>
            </w:r>
          </w:p>
        </w:tc>
        <w:tc>
          <w:tcPr>
            <w:tcW w:w="3000" w:type="dxa"/>
          </w:tcPr>
          <w:p w:rsidR="00FB2FD9" w:rsidRDefault="00FB2FD9"/>
          <w:p w:rsidR="00FB2FD9" w:rsidRDefault="004A7775">
            <w:pPr>
              <w:spacing w:after="0" w:line="276" w:lineRule="auto"/>
              <w:jc w:val="center"/>
            </w:pPr>
            <w:r>
              <w:rPr>
                <w:rFonts w:ascii="Times New Roman" w:eastAsia="Times New Roman" w:hAnsi="Times New Roman" w:cs="Times New Roman"/>
                <w:b/>
                <w:sz w:val="26"/>
              </w:rPr>
              <w:t>Cơ quan ban hành</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08/2017/QH14</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Luật 08/2017/QH14</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19-06-2017</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Quốc Hội</w:t>
            </w:r>
          </w:p>
        </w:tc>
      </w:tr>
      <w:tr w:rsidR="00FB2FD9">
        <w:tblPrEx>
          <w:tblCellMar>
            <w:top w:w="0" w:type="dxa"/>
            <w:bottom w:w="0" w:type="dxa"/>
          </w:tblCellMar>
        </w:tblPrEx>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77/2018/NĐ-CP</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quy định hỗ trợ phát triển thủy lợi nhỏ, thủy lợi nội đồng, tưới tiên tiến, tiết kiệm nước</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16-05-2018</w:t>
            </w:r>
          </w:p>
        </w:tc>
        <w:tc>
          <w:tcPr>
            <w:tcW w:w="0" w:type="auto"/>
          </w:tcPr>
          <w:p w:rsidR="00FB2FD9" w:rsidRDefault="00FB2FD9"/>
          <w:p w:rsidR="00FB2FD9" w:rsidRDefault="004A7775">
            <w:pPr>
              <w:spacing w:after="0" w:line="276" w:lineRule="auto"/>
            </w:pPr>
            <w:r>
              <w:rPr>
                <w:rFonts w:ascii="Times New Roman" w:eastAsia="Times New Roman" w:hAnsi="Times New Roman" w:cs="Times New Roman"/>
                <w:sz w:val="26"/>
              </w:rPr>
              <w:t>Chính phủ</w:t>
            </w:r>
          </w:p>
        </w:tc>
      </w:tr>
    </w:tbl>
    <w:p w:rsidR="00FB2FD9" w:rsidRDefault="004A7775">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Đối với Hỗ trợ đầu tư xây dựng công trình tích trữ nước: + Phù hợp với quy hoạch chung xây dựng xã; + Đảm bảo cấp nước, tưới phục vụ sản xuất nông nghiệp cho tối thiểu 3 thành viên của tổ chức thủy lợi cơ sở; được tất cả các thành viên hưởng lợi đồng thu</w:t>
      </w:r>
      <w:r>
        <w:rPr>
          <w:rFonts w:ascii="Times New Roman" w:eastAsia="Times New Roman" w:hAnsi="Times New Roman" w:cs="Times New Roman"/>
          <w:sz w:val="26"/>
        </w:rPr>
        <w:t xml:space="preserve">ận đóng góp phần kinh phí còn lại; tổ chức thủy lợi cơ sở tự quản </w:t>
      </w:r>
      <w:r>
        <w:rPr>
          <w:rFonts w:ascii="Times New Roman" w:eastAsia="Times New Roman" w:hAnsi="Times New Roman" w:cs="Times New Roman"/>
          <w:sz w:val="26"/>
        </w:rPr>
        <w:lastRenderedPageBreak/>
        <w:t>lý, khai thác công trình sau đầu tư.  - Hỗ trợ tưới tiên tiến, tiết kiệm nước: + Đối với cá nhân: Quy mô khu tưới phải đạt từ 0,3 ha trở lên; riêng khu vực miền núi từ 0,1 ha trở lên; việc h</w:t>
      </w:r>
      <w:r>
        <w:rPr>
          <w:rFonts w:ascii="Times New Roman" w:eastAsia="Times New Roman" w:hAnsi="Times New Roman" w:cs="Times New Roman"/>
          <w:sz w:val="26"/>
        </w:rPr>
        <w:t>ỗ trợ cho cá nhân được thông qua tổ chức thủy lợi cơ sở. + Đối với tổ chức thủy lợi cơ sở: Quy mô khu tưới phải đạt từ 02 ha trở lên; riêng khu vực miền núi từ 01 ha trở lên và phải có hợp đồng liên kết với hộ gia đình hoặc cá nhân trực tiếp sản xuất; + Hệ</w:t>
      </w:r>
      <w:r>
        <w:rPr>
          <w:rFonts w:ascii="Times New Roman" w:eastAsia="Times New Roman" w:hAnsi="Times New Roman" w:cs="Times New Roman"/>
          <w:sz w:val="26"/>
        </w:rPr>
        <w:t xml:space="preserve"> thống tưới tiên tiến, tiết kiệm nước tưới phục vụ các loại cây trồng là cây trồng chủ lực của quốc gia, địa phương, có lợi thế, phù hợp với nhu cầu thị trường và thích ứng với biến đổi khí hậu từng vùng, miền.</w:t>
      </w:r>
    </w:p>
    <w:p w:rsidR="00FB2FD9" w:rsidRDefault="004A7775">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B2FD9" w:rsidRDefault="004A7775">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w:t>
      </w:r>
      <w:r>
        <w:rPr>
          <w:rFonts w:ascii="Times New Roman" w:eastAsia="Times New Roman" w:hAnsi="Times New Roman" w:cs="Times New Roman"/>
          <w:sz w:val="26"/>
        </w:rPr>
        <w:t>hông tin</w:t>
      </w:r>
    </w:p>
    <w:sectPr w:rsidR="00FB2FD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D9"/>
    <w:rsid w:val="004A7775"/>
    <w:rsid w:val="00FB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AB7B7-7042-4ADF-85BE-FD2A6ED2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2025-07-03T06:58:00Z</dcterms:created>
  <dcterms:modified xsi:type="dcterms:W3CDTF">2025-07-03T06:58:00Z</dcterms:modified>
</cp:coreProperties>
</file>